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2018</w:t>
      </w:r>
      <w:r>
        <w:rPr>
          <w:rFonts w:ascii="微软雅黑" w:hAnsi="微软雅黑" w:eastAsia="微软雅黑"/>
          <w:b/>
          <w:sz w:val="28"/>
          <w:szCs w:val="28"/>
        </w:rPr>
        <w:t xml:space="preserve">百万同题英文写作活动 </w:t>
      </w:r>
    </w:p>
    <w:p>
      <w:pPr>
        <w:pStyle w:val="6"/>
        <w:ind w:left="720" w:firstLine="0" w:firstLineChars="0"/>
        <w:rPr>
          <w:rFonts w:ascii="微软雅黑" w:hAnsi="微软雅黑" w:eastAsia="微软雅黑"/>
          <w:b/>
          <w:szCs w:val="21"/>
        </w:rPr>
      </w:pPr>
    </w:p>
    <w:p>
      <w:pPr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一、活动简介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 xml:space="preserve">    批改网2018</w:t>
      </w:r>
      <w:r>
        <w:rPr>
          <w:rFonts w:hint="eastAsia" w:ascii="微软雅黑" w:hAnsi="微软雅黑" w:eastAsia="微软雅黑"/>
          <w:color w:val="000000"/>
          <w:szCs w:val="21"/>
        </w:rPr>
        <w:t>百万</w:t>
      </w:r>
      <w:r>
        <w:rPr>
          <w:rFonts w:ascii="微软雅黑" w:hAnsi="微软雅黑" w:eastAsia="微软雅黑"/>
          <w:color w:val="000000"/>
          <w:szCs w:val="21"/>
        </w:rPr>
        <w:t>同题英文写作活动是</w:t>
      </w:r>
      <w:r>
        <w:rPr>
          <w:rFonts w:hint="eastAsia" w:ascii="微软雅黑" w:hAnsi="微软雅黑" w:eastAsia="微软雅黑"/>
          <w:color w:val="000000"/>
          <w:szCs w:val="21"/>
        </w:rPr>
        <w:t>由中国语言智能协同研究中心</w:t>
      </w:r>
      <w:r>
        <w:rPr>
          <w:rFonts w:ascii="微软雅黑" w:hAnsi="微软雅黑" w:eastAsia="微软雅黑"/>
          <w:color w:val="000000"/>
          <w:szCs w:val="21"/>
        </w:rPr>
        <w:t>、</w:t>
      </w:r>
      <w:r>
        <w:rPr>
          <w:rFonts w:hint="eastAsia" w:ascii="微软雅黑" w:hAnsi="微软雅黑" w:eastAsia="微软雅黑"/>
          <w:color w:val="000000"/>
          <w:szCs w:val="21"/>
        </w:rPr>
        <w:t>全国高等学校大学外语教学研究会、中国高校英语写作教学联盟</w:t>
      </w:r>
      <w:r>
        <w:rPr>
          <w:rFonts w:ascii="微软雅黑" w:hAnsi="微软雅黑" w:eastAsia="微软雅黑"/>
          <w:color w:val="000000"/>
          <w:szCs w:val="21"/>
        </w:rPr>
        <w:t>联合</w:t>
      </w:r>
      <w:r>
        <w:rPr>
          <w:rFonts w:hint="eastAsia" w:ascii="微软雅黑" w:hAnsi="微软雅黑" w:eastAsia="微软雅黑"/>
          <w:color w:val="000000"/>
          <w:szCs w:val="21"/>
        </w:rPr>
        <w:t>主办</w:t>
      </w:r>
      <w:r>
        <w:rPr>
          <w:rFonts w:ascii="微软雅黑" w:hAnsi="微软雅黑" w:eastAsia="微软雅黑"/>
          <w:color w:val="000000"/>
          <w:szCs w:val="21"/>
        </w:rPr>
        <w:t>，</w:t>
      </w:r>
      <w:r>
        <w:rPr>
          <w:rFonts w:hint="eastAsia" w:ascii="微软雅黑" w:hAnsi="微软雅黑" w:eastAsia="微软雅黑"/>
          <w:color w:val="000000"/>
          <w:szCs w:val="21"/>
        </w:rPr>
        <w:t>批改网（www.pigai.org）承办的覆盖</w:t>
      </w:r>
      <w:r>
        <w:rPr>
          <w:rFonts w:ascii="微软雅黑" w:hAnsi="微软雅黑" w:eastAsia="微软雅黑"/>
          <w:color w:val="000000"/>
          <w:szCs w:val="21"/>
        </w:rPr>
        <w:t>全国在校大、</w:t>
      </w:r>
      <w:r>
        <w:rPr>
          <w:rFonts w:hint="eastAsia" w:ascii="微软雅黑" w:hAnsi="微软雅黑" w:eastAsia="微软雅黑"/>
          <w:color w:val="000000"/>
          <w:szCs w:val="21"/>
        </w:rPr>
        <w:t>中学生</w:t>
      </w:r>
      <w:r>
        <w:rPr>
          <w:rFonts w:ascii="微软雅黑" w:hAnsi="微软雅黑" w:eastAsia="微软雅黑"/>
          <w:color w:val="000000"/>
          <w:szCs w:val="21"/>
        </w:rPr>
        <w:t>的</w:t>
      </w:r>
      <w:r>
        <w:rPr>
          <w:rFonts w:hint="eastAsia" w:ascii="微软雅黑" w:hAnsi="微软雅黑" w:eastAsia="微软雅黑"/>
          <w:color w:val="000000"/>
          <w:szCs w:val="21"/>
        </w:rPr>
        <w:t>英文</w:t>
      </w:r>
      <w:r>
        <w:rPr>
          <w:rFonts w:ascii="微软雅黑" w:hAnsi="微软雅黑" w:eastAsia="微软雅黑"/>
          <w:color w:val="000000"/>
          <w:szCs w:val="21"/>
        </w:rPr>
        <w:t>写作</w:t>
      </w:r>
      <w:r>
        <w:rPr>
          <w:rFonts w:hint="eastAsia" w:ascii="微软雅黑" w:hAnsi="微软雅黑" w:eastAsia="微软雅黑"/>
          <w:color w:val="000000"/>
          <w:szCs w:val="21"/>
        </w:rPr>
        <w:t>活动。本</w:t>
      </w:r>
      <w:r>
        <w:rPr>
          <w:rFonts w:ascii="微软雅黑" w:hAnsi="微软雅黑" w:eastAsia="微软雅黑"/>
          <w:color w:val="000000"/>
          <w:szCs w:val="21"/>
        </w:rPr>
        <w:t>活动</w:t>
      </w:r>
      <w:r>
        <w:rPr>
          <w:rFonts w:hint="eastAsia" w:ascii="微软雅黑" w:hAnsi="微软雅黑" w:eastAsia="微软雅黑"/>
          <w:color w:val="000000"/>
          <w:szCs w:val="21"/>
        </w:rPr>
        <w:t>已经成功举办4届</w:t>
      </w:r>
      <w:r>
        <w:rPr>
          <w:rFonts w:ascii="微软雅黑" w:hAnsi="微软雅黑" w:eastAsia="微软雅黑"/>
          <w:color w:val="000000"/>
          <w:szCs w:val="21"/>
        </w:rPr>
        <w:t>，</w:t>
      </w:r>
      <w:r>
        <w:rPr>
          <w:rFonts w:hint="eastAsia" w:ascii="微软雅黑" w:hAnsi="微软雅黑" w:eastAsia="微软雅黑"/>
          <w:color w:val="000000"/>
          <w:szCs w:val="21"/>
        </w:rPr>
        <w:t>累计超过500万人参与，已成为中国</w:t>
      </w:r>
      <w:r>
        <w:rPr>
          <w:rFonts w:ascii="微软雅黑" w:hAnsi="微软雅黑" w:eastAsia="微软雅黑"/>
          <w:color w:val="000000"/>
          <w:szCs w:val="21"/>
        </w:rPr>
        <w:t>知名</w:t>
      </w:r>
      <w:r>
        <w:rPr>
          <w:rFonts w:hint="eastAsia" w:ascii="微软雅黑" w:hAnsi="微软雅黑" w:eastAsia="微软雅黑"/>
          <w:color w:val="000000"/>
          <w:szCs w:val="21"/>
        </w:rPr>
        <w:t>英语教学品牌活动。</w:t>
      </w:r>
      <w:r>
        <w:rPr>
          <w:rFonts w:ascii="微软雅黑" w:hAnsi="微软雅黑" w:eastAsia="微软雅黑"/>
          <w:color w:val="000000"/>
          <w:szCs w:val="21"/>
        </w:rPr>
        <w:t>活动在</w:t>
      </w:r>
      <w:r>
        <w:rPr>
          <w:rFonts w:hint="eastAsia" w:ascii="微软雅黑" w:hAnsi="微软雅黑" w:eastAsia="微软雅黑"/>
          <w:color w:val="000000"/>
          <w:szCs w:val="21"/>
        </w:rPr>
        <w:t>共建</w:t>
      </w:r>
      <w:r>
        <w:rPr>
          <w:rFonts w:ascii="微软雅黑" w:hAnsi="微软雅黑" w:eastAsia="微软雅黑"/>
          <w:color w:val="000000"/>
          <w:szCs w:val="21"/>
        </w:rPr>
        <w:t>、</w:t>
      </w:r>
      <w:r>
        <w:rPr>
          <w:rFonts w:hint="eastAsia" w:ascii="微软雅黑" w:hAnsi="微软雅黑" w:eastAsia="微软雅黑"/>
          <w:color w:val="000000"/>
          <w:szCs w:val="21"/>
        </w:rPr>
        <w:t>共享中国英语教学大数据的基础上，注入“鼓励学生挑战自我，提升国际交流能力”的要义，</w:t>
      </w:r>
      <w:r>
        <w:rPr>
          <w:rFonts w:ascii="微软雅黑" w:hAnsi="微软雅黑" w:eastAsia="微软雅黑"/>
          <w:color w:val="000000"/>
          <w:szCs w:val="21"/>
        </w:rPr>
        <w:t>进一步</w:t>
      </w:r>
      <w:r>
        <w:rPr>
          <w:rFonts w:hint="eastAsia" w:ascii="微软雅黑" w:hAnsi="微软雅黑" w:eastAsia="微软雅黑"/>
          <w:color w:val="000000"/>
          <w:szCs w:val="21"/>
        </w:rPr>
        <w:t>提升</w:t>
      </w:r>
      <w:r>
        <w:rPr>
          <w:rFonts w:ascii="微软雅黑" w:hAnsi="微软雅黑" w:eastAsia="微软雅黑"/>
          <w:color w:val="000000"/>
          <w:szCs w:val="21"/>
        </w:rPr>
        <w:t>英语学习</w:t>
      </w:r>
      <w:r>
        <w:rPr>
          <w:rFonts w:hint="eastAsia" w:ascii="微软雅黑" w:hAnsi="微软雅黑" w:eastAsia="微软雅黑"/>
          <w:color w:val="000000"/>
          <w:szCs w:val="21"/>
        </w:rPr>
        <w:t>兴趣</w:t>
      </w:r>
      <w:r>
        <w:rPr>
          <w:rFonts w:ascii="微软雅黑" w:hAnsi="微软雅黑" w:eastAsia="微软雅黑"/>
          <w:color w:val="000000"/>
          <w:szCs w:val="21"/>
        </w:rPr>
        <w:t>，</w:t>
      </w:r>
      <w:r>
        <w:rPr>
          <w:rFonts w:hint="eastAsia" w:ascii="微软雅黑" w:hAnsi="微软雅黑" w:eastAsia="微软雅黑"/>
          <w:color w:val="000000"/>
          <w:szCs w:val="21"/>
        </w:rPr>
        <w:t>提高</w:t>
      </w:r>
      <w:r>
        <w:rPr>
          <w:rFonts w:ascii="微软雅黑" w:hAnsi="微软雅黑" w:eastAsia="微软雅黑"/>
          <w:color w:val="000000"/>
          <w:szCs w:val="21"/>
        </w:rPr>
        <w:t>师生</w:t>
      </w:r>
      <w:r>
        <w:rPr>
          <w:rFonts w:hint="eastAsia" w:ascii="微软雅黑" w:hAnsi="微软雅黑" w:eastAsia="微软雅黑"/>
          <w:color w:val="000000"/>
          <w:szCs w:val="21"/>
        </w:rPr>
        <w:t>学习</w:t>
      </w:r>
      <w:r>
        <w:rPr>
          <w:rFonts w:ascii="微软雅黑" w:hAnsi="微软雅黑" w:eastAsia="微软雅黑"/>
          <w:color w:val="000000"/>
          <w:szCs w:val="21"/>
        </w:rPr>
        <w:t>互动</w:t>
      </w:r>
      <w:r>
        <w:rPr>
          <w:rFonts w:hint="eastAsia" w:ascii="微软雅黑" w:hAnsi="微软雅黑" w:eastAsia="微软雅黑"/>
          <w:color w:val="000000"/>
          <w:szCs w:val="21"/>
        </w:rPr>
        <w:t>，为中国在校英语学习者和教学者提供了更为广阔的展示舞台。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二、组织机构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【主办单位】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中国语言智能协同研究中心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全国高等学校大学外语教学研究会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中国高校英语写作教学联盟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【承办单位】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批改网（www.pigai.org） </w:t>
      </w: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三、赛制安排及时间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</w:t>
      </w:r>
      <w:r>
        <w:rPr>
          <w:rFonts w:ascii="微软雅黑" w:hAnsi="微软雅黑" w:eastAsia="微软雅黑"/>
          <w:color w:val="000000"/>
          <w:szCs w:val="21"/>
        </w:rPr>
        <w:t>参赛</w:t>
      </w:r>
      <w:r>
        <w:rPr>
          <w:rFonts w:hint="eastAsia" w:ascii="微软雅黑" w:hAnsi="微软雅黑" w:eastAsia="微软雅黑"/>
          <w:color w:val="000000"/>
          <w:szCs w:val="21"/>
        </w:rPr>
        <w:t>对象】大学生</w:t>
      </w:r>
      <w:r>
        <w:rPr>
          <w:rFonts w:ascii="微软雅黑" w:hAnsi="微软雅黑" w:eastAsia="微软雅黑"/>
          <w:color w:val="000000"/>
          <w:szCs w:val="21"/>
        </w:rPr>
        <w:t>：</w:t>
      </w:r>
      <w:r>
        <w:rPr>
          <w:rFonts w:hint="eastAsia" w:ascii="微软雅黑" w:hAnsi="微软雅黑" w:eastAsia="微软雅黑"/>
          <w:color w:val="000000"/>
          <w:szCs w:val="21"/>
        </w:rPr>
        <w:t>本</w:t>
      </w:r>
      <w:r>
        <w:rPr>
          <w:rFonts w:ascii="微软雅黑" w:hAnsi="微软雅黑" w:eastAsia="微软雅黑"/>
          <w:color w:val="000000"/>
          <w:szCs w:val="21"/>
        </w:rPr>
        <w:t>、</w:t>
      </w:r>
      <w:r>
        <w:rPr>
          <w:rFonts w:hint="eastAsia" w:ascii="微软雅黑" w:hAnsi="微软雅黑" w:eastAsia="微软雅黑"/>
          <w:color w:val="000000"/>
          <w:szCs w:val="21"/>
        </w:rPr>
        <w:t>专</w:t>
      </w:r>
      <w:r>
        <w:rPr>
          <w:rFonts w:ascii="微软雅黑" w:hAnsi="微软雅黑" w:eastAsia="微软雅黑"/>
          <w:color w:val="000000"/>
          <w:szCs w:val="21"/>
        </w:rPr>
        <w:t>科生、</w:t>
      </w:r>
      <w:r>
        <w:rPr>
          <w:rFonts w:hint="eastAsia" w:ascii="微软雅黑" w:hAnsi="微软雅黑" w:eastAsia="微软雅黑"/>
          <w:color w:val="000000"/>
          <w:szCs w:val="21"/>
        </w:rPr>
        <w:t>研究生</w:t>
      </w:r>
      <w:r>
        <w:rPr>
          <w:rFonts w:ascii="微软雅黑" w:hAnsi="微软雅黑" w:eastAsia="微软雅黑"/>
          <w:color w:val="000000"/>
          <w:szCs w:val="21"/>
        </w:rPr>
        <w:t>（不含在职研究生）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【活动官网】</w:t>
      </w:r>
      <w:r>
        <w:fldChar w:fldCharType="begin"/>
      </w:r>
      <w:r>
        <w:instrText xml:space="preserve"> HYPERLINK "http://tt.pigai.org" </w:instrText>
      </w:r>
      <w:r>
        <w:fldChar w:fldCharType="separate"/>
      </w:r>
      <w:r>
        <w:rPr>
          <w:rStyle w:val="3"/>
          <w:rFonts w:hint="eastAsia" w:ascii="微软雅黑" w:hAnsi="微软雅黑" w:eastAsia="微软雅黑"/>
          <w:szCs w:val="21"/>
        </w:rPr>
        <w:t>http://tt.pigai.org</w:t>
      </w:r>
      <w:r>
        <w:rPr>
          <w:rFonts w:hint="eastAsia" w:ascii="微软雅黑" w:hAnsi="微软雅黑" w:eastAsia="微软雅黑"/>
          <w:szCs w:val="21"/>
        </w:rPr>
        <w:fldChar w:fldCharType="end"/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【赛制及时间安排】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before="156" w:beforeLines="50" w:after="156" w:afterLines="50" w:line="400" w:lineRule="exact"/>
              <w:rPr>
                <w:rFonts w:ascii="微软雅黑" w:hAnsi="微软雅黑" w:eastAsia="微软雅黑"/>
                <w:color w:val="000000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1"/>
              </w:rPr>
              <w:t>赛事阶段</w:t>
            </w:r>
          </w:p>
        </w:tc>
        <w:tc>
          <w:tcPr>
            <w:tcW w:w="4261" w:type="dxa"/>
            <w:vAlign w:val="top"/>
          </w:tcPr>
          <w:p>
            <w:pPr>
              <w:spacing w:before="156" w:beforeLines="50" w:after="156" w:afterLines="50" w:line="400" w:lineRule="exact"/>
              <w:rPr>
                <w:rFonts w:ascii="微软雅黑" w:hAnsi="微软雅黑" w:eastAsia="微软雅黑"/>
                <w:color w:val="000000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before="156" w:beforeLines="50" w:after="156" w:afterLines="50" w:line="400" w:lineRule="exact"/>
              <w:rPr>
                <w:rFonts w:ascii="微软雅黑" w:hAnsi="微软雅黑" w:eastAsia="微软雅黑"/>
                <w:color w:val="000000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1"/>
              </w:rPr>
              <w:t>初赛（在线举办）</w:t>
            </w:r>
          </w:p>
        </w:tc>
        <w:tc>
          <w:tcPr>
            <w:tcW w:w="4261" w:type="dxa"/>
            <w:vAlign w:val="top"/>
          </w:tcPr>
          <w:p>
            <w:pPr>
              <w:spacing w:before="156" w:beforeLines="50" w:after="156" w:afterLines="50" w:line="400" w:lineRule="exact"/>
              <w:rPr>
                <w:rFonts w:ascii="微软雅黑" w:hAnsi="微软雅黑" w:eastAsia="微软雅黑"/>
                <w:color w:val="000000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1"/>
              </w:rPr>
              <w:t>2018年4月10日－5月31日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before="156" w:beforeLines="50" w:after="156" w:afterLines="50" w:line="400" w:lineRule="exact"/>
              <w:rPr>
                <w:rFonts w:ascii="微软雅黑" w:hAnsi="微软雅黑" w:eastAsia="微软雅黑"/>
                <w:color w:val="000000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1"/>
              </w:rPr>
              <w:t>决赛（省级赛区－线上线下分别举办）</w:t>
            </w:r>
          </w:p>
        </w:tc>
        <w:tc>
          <w:tcPr>
            <w:tcW w:w="4261" w:type="dxa"/>
            <w:vAlign w:val="top"/>
          </w:tcPr>
          <w:p>
            <w:pPr>
              <w:spacing w:before="156" w:beforeLines="50" w:after="156" w:afterLines="50" w:line="400" w:lineRule="exact"/>
              <w:rPr>
                <w:rFonts w:ascii="微软雅黑" w:hAnsi="微软雅黑" w:eastAsia="微软雅黑"/>
                <w:color w:val="000000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1"/>
              </w:rPr>
              <w:t>2018年6月</w:t>
            </w:r>
          </w:p>
        </w:tc>
      </w:tr>
    </w:tbl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四、活动形式</w:t>
      </w:r>
    </w:p>
    <w:p>
      <w:pPr>
        <w:spacing w:before="156" w:beforeLines="50" w:after="156" w:afterLines="50" w:line="400" w:lineRule="exact"/>
        <w:ind w:firstLine="42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本次活动共有中国大陆、港澳台、国际三个专场，参赛选手通过官网报名参加。</w:t>
      </w: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（一）初赛阶段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【时间】2018年4月10日－2018年5月31日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【报名】</w:t>
      </w:r>
    </w:p>
    <w:p>
      <w:pPr>
        <w:pStyle w:val="6"/>
        <w:spacing w:before="156" w:beforeLines="50" w:after="156" w:afterLines="50" w:line="400" w:lineRule="exact"/>
        <w:ind w:firstLine="48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师生只需注册批改网账户，无需缴纳任何费用。</w:t>
      </w:r>
    </w:p>
    <w:p>
      <w:pPr>
        <w:pStyle w:val="6"/>
        <w:spacing w:before="156" w:beforeLines="50" w:after="156" w:afterLines="50" w:line="400" w:lineRule="exact"/>
        <w:ind w:firstLine="48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注：请师生注册时一定填写真实的姓名、学校、个人邮箱以及个人手机号码等信息，以便晋级、获奖信息能被及时通知。</w:t>
      </w:r>
    </w:p>
    <w:p>
      <w:pPr>
        <w:pStyle w:val="6"/>
        <w:spacing w:before="156" w:beforeLines="50" w:after="156" w:afterLines="50" w:line="400" w:lineRule="exact"/>
        <w:ind w:firstLine="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【题目设置】</w:t>
      </w:r>
    </w:p>
    <w:p>
      <w:pPr>
        <w:pStyle w:val="6"/>
        <w:spacing w:before="156" w:beforeLines="50" w:after="156" w:afterLines="50" w:line="400" w:lineRule="exact"/>
        <w:ind w:left="480" w:firstLine="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题目面向全国高校英语教师征集，并由中山大学整理确认。</w:t>
      </w:r>
    </w:p>
    <w:p>
      <w:pPr>
        <w:pStyle w:val="6"/>
        <w:spacing w:before="156" w:beforeLines="50" w:after="156" w:afterLines="50" w:line="400" w:lineRule="exact"/>
        <w:ind w:firstLine="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【教师参与方式】</w:t>
      </w:r>
    </w:p>
    <w:p>
      <w:pPr>
        <w:pStyle w:val="6"/>
        <w:numPr>
          <w:ilvl w:val="0"/>
          <w:numId w:val="1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教师参与活动必须从活动官网引用布置活动题目，作为作业任务布置给自己的学生</w:t>
      </w:r>
    </w:p>
    <w:p>
      <w:pPr>
        <w:pStyle w:val="6"/>
        <w:numPr>
          <w:ilvl w:val="0"/>
          <w:numId w:val="1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教师可在自己的批改网账户查看学生参与情况，以及本校师生参与情况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特别提示：请老师使用批改网的“推荐”功能，对本人学生的优秀作文做标记，将提升学生作文入选优秀作品的机会。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【学生参与方式</w:t>
      </w:r>
      <w:r>
        <w:rPr>
          <w:rFonts w:ascii="微软雅黑" w:hAnsi="微软雅黑" w:eastAsia="微软雅黑"/>
          <w:color w:val="000000"/>
          <w:szCs w:val="21"/>
        </w:rPr>
        <w:t>】</w:t>
      </w:r>
    </w:p>
    <w:p>
      <w:pPr>
        <w:pStyle w:val="6"/>
        <w:numPr>
          <w:ilvl w:val="0"/>
          <w:numId w:val="2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有教师指导的学生有两种参赛方式</w:t>
      </w:r>
      <w:r>
        <w:rPr>
          <w:rFonts w:ascii="微软雅黑" w:hAnsi="微软雅黑" w:eastAsia="微软雅黑"/>
          <w:color w:val="000000"/>
          <w:szCs w:val="21"/>
        </w:rPr>
        <w:t>：</w:t>
      </w:r>
    </w:p>
    <w:p>
      <w:pPr>
        <w:pStyle w:val="6"/>
        <w:numPr>
          <w:ilvl w:val="0"/>
          <w:numId w:val="3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登录批改网，搜索教师告知的活动号答题</w:t>
      </w:r>
      <w:r>
        <w:rPr>
          <w:rFonts w:ascii="微软雅黑" w:hAnsi="微软雅黑" w:eastAsia="微软雅黑"/>
          <w:color w:val="000000"/>
          <w:szCs w:val="21"/>
        </w:rPr>
        <w:t>；</w:t>
      </w:r>
    </w:p>
    <w:p>
      <w:pPr>
        <w:pStyle w:val="6"/>
        <w:numPr>
          <w:ilvl w:val="0"/>
          <w:numId w:val="3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登录批改网活动官网（</w:t>
      </w:r>
      <w:r>
        <w:rPr>
          <w:rFonts w:ascii="微软雅黑" w:hAnsi="微软雅黑" w:eastAsia="微软雅黑"/>
          <w:color w:val="000000"/>
          <w:szCs w:val="21"/>
        </w:rPr>
        <w:t>http://tt.pigai.org</w:t>
      </w:r>
      <w:r>
        <w:rPr>
          <w:rFonts w:hint="eastAsia" w:ascii="微软雅黑" w:hAnsi="微软雅黑" w:eastAsia="微软雅黑"/>
          <w:color w:val="000000"/>
          <w:szCs w:val="21"/>
        </w:rPr>
        <w:t>），点击“学生答题”，找到自己的教师姓名进入答题</w:t>
      </w:r>
      <w:r>
        <w:rPr>
          <w:rFonts w:ascii="微软雅黑" w:hAnsi="微软雅黑" w:eastAsia="微软雅黑"/>
          <w:color w:val="000000"/>
          <w:szCs w:val="21"/>
        </w:rPr>
        <w:t>。</w:t>
      </w:r>
    </w:p>
    <w:p>
      <w:pPr>
        <w:pStyle w:val="6"/>
        <w:numPr>
          <w:ilvl w:val="0"/>
          <w:numId w:val="2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无教师指导的学生可在活动官网（</w:t>
      </w:r>
      <w:r>
        <w:rPr>
          <w:rFonts w:ascii="微软雅黑" w:hAnsi="微软雅黑" w:eastAsia="微软雅黑"/>
          <w:color w:val="000000"/>
          <w:szCs w:val="21"/>
        </w:rPr>
        <w:t>http://tt.pigai.org</w:t>
      </w:r>
      <w:r>
        <w:rPr>
          <w:rFonts w:hint="eastAsia" w:ascii="微软雅黑" w:hAnsi="微软雅黑" w:eastAsia="微软雅黑"/>
          <w:color w:val="000000"/>
          <w:szCs w:val="21"/>
        </w:rPr>
        <w:t>）选择『学生答题』中『直接答题给批改网』参与</w:t>
      </w:r>
      <w:r>
        <w:rPr>
          <w:rFonts w:ascii="微软雅黑" w:hAnsi="微软雅黑" w:eastAsia="微软雅黑"/>
          <w:color w:val="000000"/>
          <w:szCs w:val="21"/>
        </w:rPr>
        <w:t>。</w:t>
      </w:r>
    </w:p>
    <w:p>
      <w:pPr>
        <w:spacing w:before="156" w:beforeLines="50" w:after="156" w:afterLines="50" w:line="400" w:lineRule="exact"/>
        <w:ind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注：不限制写作时间、不限学生修改润色次数；学生参赛作品必须为原创，抄袭文章将不被接纳</w:t>
      </w:r>
      <w:r>
        <w:rPr>
          <w:rFonts w:ascii="微软雅黑" w:hAnsi="微软雅黑" w:eastAsia="微软雅黑"/>
          <w:color w:val="000000"/>
          <w:szCs w:val="21"/>
        </w:rPr>
        <w:t>。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【初赛评审】</w:t>
      </w:r>
    </w:p>
    <w:p>
      <w:pPr>
        <w:spacing w:before="156" w:beforeLines="50" w:after="156" w:afterLines="50" w:line="400" w:lineRule="exact"/>
        <w:ind w:left="210" w:leftChars="1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作文分数以批改网给出的最终系统分为准，老师可对学生作文进行指导帮助学生提高分数。注：教师给出的人工评分不参与排名。</w:t>
      </w: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（二）决赛阶段（大学</w:t>
      </w:r>
      <w:r>
        <w:rPr>
          <w:rFonts w:ascii="微软雅黑" w:hAnsi="微软雅黑" w:eastAsia="微软雅黑"/>
          <w:b/>
          <w:color w:val="000000"/>
          <w:szCs w:val="21"/>
        </w:rPr>
        <w:t>组</w:t>
      </w:r>
      <w:r>
        <w:rPr>
          <w:rFonts w:hint="eastAsia" w:ascii="微软雅黑" w:hAnsi="微软雅黑" w:eastAsia="微软雅黑"/>
          <w:b/>
          <w:color w:val="000000"/>
          <w:szCs w:val="21"/>
        </w:rPr>
        <w:t>）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【时间】2018年</w:t>
      </w:r>
      <w:r>
        <w:rPr>
          <w:rFonts w:ascii="微软雅黑" w:hAnsi="微软雅黑" w:eastAsia="微软雅黑"/>
          <w:color w:val="000000"/>
          <w:szCs w:val="21"/>
        </w:rPr>
        <w:t>6</w:t>
      </w:r>
      <w:r>
        <w:rPr>
          <w:rFonts w:hint="eastAsia" w:ascii="微软雅黑" w:hAnsi="微软雅黑" w:eastAsia="微软雅黑"/>
          <w:color w:val="000000"/>
          <w:szCs w:val="21"/>
        </w:rPr>
        <w:t>月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【省线下决赛】设立省内线下决赛的省份由本省活动承办方承办省级决赛</w:t>
      </w:r>
    </w:p>
    <w:p>
      <w:pPr>
        <w:spacing w:before="156" w:beforeLines="50" w:after="156" w:afterLines="50" w:line="400" w:lineRule="exact"/>
        <w:ind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注：设立线下复选赛的省份地区及赛事细则于5月下旬公布于活动官网（http://tt.pigai.org）。</w:t>
      </w:r>
    </w:p>
    <w:p>
      <w:pPr>
        <w:pStyle w:val="6"/>
        <w:spacing w:before="156" w:beforeLines="50" w:after="156" w:afterLines="50" w:line="400" w:lineRule="exact"/>
        <w:ind w:firstLine="0" w:firstLineChars="0"/>
        <w:outlineLvl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【线上决赛】</w:t>
      </w:r>
    </w:p>
    <w:p>
      <w:pPr>
        <w:pStyle w:val="6"/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未设立省内决赛的省份，大赛组委会将设置统一线上决赛，各省参赛选手以分数排名按比例选出。具体选拔方法将于5月中旬公布。线上决赛</w:t>
      </w:r>
      <w:r>
        <w:rPr>
          <w:rFonts w:ascii="微软雅黑" w:hAnsi="微软雅黑" w:eastAsia="微软雅黑"/>
          <w:color w:val="000000"/>
          <w:szCs w:val="21"/>
        </w:rPr>
        <w:t>成绩</w:t>
      </w:r>
      <w:r>
        <w:rPr>
          <w:rFonts w:hint="eastAsia" w:ascii="微软雅黑" w:hAnsi="微软雅黑" w:eastAsia="微软雅黑"/>
          <w:color w:val="000000"/>
          <w:szCs w:val="21"/>
        </w:rPr>
        <w:t>由组委会组织专家评审给出</w:t>
      </w:r>
      <w:r>
        <w:rPr>
          <w:rFonts w:ascii="微软雅黑" w:hAnsi="微软雅黑" w:eastAsia="微软雅黑"/>
          <w:color w:val="000000"/>
          <w:szCs w:val="21"/>
        </w:rPr>
        <w:t>。</w:t>
      </w:r>
    </w:p>
    <w:p>
      <w:pPr>
        <w:spacing w:before="156" w:beforeLines="50" w:after="156" w:afterLines="50" w:line="400" w:lineRule="exact"/>
        <w:ind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注：线上决赛最终名额及比赛细则于5月下旬公布于活动官网（http://tt.pigai.org）。</w:t>
      </w:r>
    </w:p>
    <w:p>
      <w:pPr>
        <w:pStyle w:val="6"/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 xml:space="preserve">五、奖励机制 </w:t>
      </w: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Xingkai SC Bold"/>
          <w:b/>
          <w:bCs/>
          <w:color w:val="000000"/>
          <w:szCs w:val="21"/>
        </w:rPr>
        <w:t>（一）</w:t>
      </w:r>
      <w:r>
        <w:rPr>
          <w:rFonts w:hint="eastAsia" w:ascii="微软雅黑" w:hAnsi="微软雅黑" w:eastAsia="微软雅黑"/>
          <w:b/>
          <w:color w:val="000000"/>
          <w:szCs w:val="21"/>
        </w:rPr>
        <w:t>初赛奖项设置</w:t>
      </w:r>
    </w:p>
    <w:p>
      <w:pPr>
        <w:pStyle w:val="6"/>
        <w:numPr>
          <w:ilvl w:val="0"/>
          <w:numId w:val="4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Xingkai SC Bold"/>
          <w:b/>
          <w:bCs/>
          <w:color w:val="000000"/>
          <w:szCs w:val="21"/>
        </w:rPr>
        <w:t>学生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1、【参与鼓励奖】学生在提交作品后即可获得一次抽奖的机会，每人每天最多一次机会。（注：用户需到批改网 APP 的活动抽奖专区参与）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2、【决赛</w:t>
      </w:r>
      <w:r>
        <w:rPr>
          <w:rFonts w:ascii="微软雅黑" w:hAnsi="微软雅黑" w:eastAsia="微软雅黑"/>
          <w:color w:val="000000"/>
          <w:szCs w:val="21"/>
        </w:rPr>
        <w:t>入围</w:t>
      </w:r>
      <w:r>
        <w:rPr>
          <w:rFonts w:hint="eastAsia" w:ascii="微软雅黑" w:hAnsi="微软雅黑" w:eastAsia="微软雅黑"/>
          <w:color w:val="000000"/>
          <w:szCs w:val="21"/>
        </w:rPr>
        <w:t>奖】</w:t>
      </w:r>
    </w:p>
    <w:p>
      <w:pPr>
        <w:spacing w:before="156" w:beforeLines="50" w:after="156" w:afterLines="50" w:line="400" w:lineRule="exact"/>
        <w:ind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初赛阶段，将从老师推荐的优秀学生作品中，</w:t>
      </w:r>
      <w:r>
        <w:rPr>
          <w:rFonts w:ascii="微软雅黑" w:hAnsi="微软雅黑" w:eastAsia="微软雅黑"/>
          <w:color w:val="000000"/>
          <w:szCs w:val="21"/>
        </w:rPr>
        <w:t>按照赛区总参赛人数</w:t>
      </w:r>
      <w:r>
        <w:rPr>
          <w:rFonts w:hint="eastAsia" w:ascii="微软雅黑" w:hAnsi="微软雅黑" w:eastAsia="微软雅黑"/>
          <w:color w:val="000000"/>
          <w:szCs w:val="21"/>
        </w:rPr>
        <w:t>不高于</w:t>
      </w:r>
      <w:r>
        <w:rPr>
          <w:rFonts w:ascii="微软雅黑" w:hAnsi="微软雅黑" w:eastAsia="微软雅黑"/>
          <w:color w:val="000000"/>
          <w:szCs w:val="21"/>
        </w:rPr>
        <w:t>1％</w:t>
      </w:r>
      <w:r>
        <w:rPr>
          <w:rFonts w:hint="eastAsia" w:ascii="微软雅黑" w:hAnsi="微软雅黑" w:eastAsia="微软雅黑"/>
          <w:color w:val="000000"/>
          <w:szCs w:val="21"/>
        </w:rPr>
        <w:t>的</w:t>
      </w:r>
      <w:r>
        <w:rPr>
          <w:rFonts w:ascii="微软雅黑" w:hAnsi="微软雅黑" w:eastAsia="微软雅黑"/>
          <w:color w:val="000000"/>
          <w:szCs w:val="21"/>
        </w:rPr>
        <w:t>比例</w:t>
      </w:r>
      <w:r>
        <w:rPr>
          <w:rFonts w:hint="eastAsia" w:ascii="微软雅黑" w:hAnsi="微软雅黑" w:eastAsia="微软雅黑"/>
          <w:color w:val="000000"/>
          <w:szCs w:val="21"/>
        </w:rPr>
        <w:t>选取出</w:t>
      </w:r>
      <w:r>
        <w:rPr>
          <w:rFonts w:ascii="微软雅黑" w:hAnsi="微软雅黑" w:eastAsia="微软雅黑"/>
          <w:color w:val="000000"/>
          <w:szCs w:val="21"/>
        </w:rPr>
        <w:t>入围决赛的</w:t>
      </w:r>
      <w:r>
        <w:rPr>
          <w:rFonts w:hint="eastAsia" w:ascii="微软雅黑" w:hAnsi="微软雅黑" w:eastAsia="微软雅黑"/>
          <w:color w:val="000000"/>
          <w:szCs w:val="21"/>
        </w:rPr>
        <w:t>学生作品。学生可获得证书及纪念奖品。</w:t>
      </w:r>
    </w:p>
    <w:p>
      <w:pPr>
        <w:spacing w:before="156" w:beforeLines="50" w:after="156" w:afterLines="50" w:line="400" w:lineRule="exact"/>
        <w:ind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（</w:t>
      </w:r>
      <w:r>
        <w:rPr>
          <w:rFonts w:ascii="微软雅黑" w:hAnsi="微软雅黑" w:eastAsia="微软雅黑"/>
          <w:color w:val="000000"/>
          <w:szCs w:val="21"/>
        </w:rPr>
        <w:t>决赛具体入围人数详见</w:t>
      </w:r>
      <w:r>
        <w:rPr>
          <w:rFonts w:hint="eastAsia" w:ascii="微软雅黑" w:hAnsi="微软雅黑" w:eastAsia="微软雅黑"/>
          <w:color w:val="000000"/>
          <w:szCs w:val="21"/>
        </w:rPr>
        <w:t>“决赛章程”</w:t>
      </w:r>
      <w:r>
        <w:rPr>
          <w:rFonts w:ascii="微软雅黑" w:hAnsi="微软雅黑" w:eastAsia="微软雅黑"/>
          <w:color w:val="000000"/>
          <w:szCs w:val="21"/>
        </w:rPr>
        <w:t>）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【特别提示】学生获得如上奖项需同时满足如下条件：</w:t>
      </w:r>
    </w:p>
    <w:p>
      <w:pPr>
        <w:pStyle w:val="6"/>
        <w:numPr>
          <w:ilvl w:val="0"/>
          <w:numId w:val="5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本次活动中学生提交作品无“相似“标签（非抄袭）；</w:t>
      </w:r>
    </w:p>
    <w:p>
      <w:pPr>
        <w:pStyle w:val="6"/>
        <w:numPr>
          <w:ilvl w:val="0"/>
          <w:numId w:val="5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学生获奖需完善个人全部信息且完成手机绑定；</w:t>
      </w:r>
    </w:p>
    <w:p>
      <w:pPr>
        <w:pStyle w:val="6"/>
        <w:numPr>
          <w:ilvl w:val="0"/>
          <w:numId w:val="5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除本次活动之外还提交过批改网实名认证老师的作业。</w:t>
      </w:r>
    </w:p>
    <w:p>
      <w:pPr>
        <w:pStyle w:val="6"/>
        <w:numPr>
          <w:ilvl w:val="0"/>
          <w:numId w:val="4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 w:cs="Xingkai SC Bold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Xingkai SC Bold"/>
          <w:b/>
          <w:bCs/>
          <w:color w:val="000000"/>
          <w:szCs w:val="21"/>
        </w:rPr>
        <w:t>教师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1、【优秀指导老师奖】学生作品入选决赛，老师可获得证书及纪念奖品。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2、【教师参与奖】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 xml:space="preserve">A.  </w:t>
      </w:r>
      <w:r>
        <w:rPr>
          <w:rFonts w:hint="eastAsia" w:ascii="微软雅黑" w:hAnsi="微软雅黑" w:eastAsia="微软雅黑"/>
          <w:color w:val="000000"/>
          <w:szCs w:val="21"/>
        </w:rPr>
        <w:t>根据教师的活动号相关的有效学生作品数量，每篇有效作品老师可得批改网可兑换积分10积分，上不封顶。（注：老师用户领取积分需完成实名认证，且完成手机验证）</w:t>
      </w:r>
    </w:p>
    <w:p>
      <w:pPr>
        <w:spacing w:before="156" w:beforeLines="50" w:after="156" w:afterLines="50" w:line="400" w:lineRule="exact"/>
      </w:pPr>
      <w:r>
        <w:rPr>
          <w:rFonts w:ascii="微软雅黑" w:hAnsi="微软雅黑" w:eastAsia="微软雅黑"/>
          <w:color w:val="000000"/>
          <w:szCs w:val="21"/>
        </w:rPr>
        <w:t xml:space="preserve">B.  </w:t>
      </w:r>
      <w:r>
        <w:rPr>
          <w:rFonts w:hint="eastAsia" w:ascii="微软雅黑" w:hAnsi="微软雅黑" w:eastAsia="微软雅黑"/>
          <w:color w:val="000000"/>
          <w:szCs w:val="21"/>
        </w:rPr>
        <w:t>根据教师的活动号相关的有效学生作品数量，每</w:t>
      </w:r>
      <w:r>
        <w:rPr>
          <w:rFonts w:ascii="微软雅黑" w:hAnsi="微软雅黑" w:eastAsia="微软雅黑"/>
          <w:color w:val="000000"/>
          <w:szCs w:val="21"/>
        </w:rPr>
        <w:t>50</w:t>
      </w:r>
      <w:r>
        <w:rPr>
          <w:rFonts w:hint="eastAsia" w:ascii="微软雅黑" w:hAnsi="微软雅黑" w:eastAsia="微软雅黑"/>
          <w:color w:val="000000"/>
          <w:szCs w:val="21"/>
        </w:rPr>
        <w:t>篇有效作品老师可</w:t>
      </w:r>
      <w:r>
        <w:rPr>
          <w:rFonts w:ascii="微软雅黑" w:hAnsi="微软雅黑" w:eastAsia="微软雅黑"/>
          <w:color w:val="000000"/>
          <w:szCs w:val="21"/>
        </w:rPr>
        <w:t>获得抽奖机会一次</w:t>
      </w:r>
      <w:r>
        <w:rPr>
          <w:rFonts w:hint="eastAsia" w:ascii="微软雅黑" w:hAnsi="微软雅黑" w:eastAsia="微软雅黑"/>
          <w:color w:val="000000"/>
          <w:szCs w:val="21"/>
        </w:rPr>
        <w:t>。</w:t>
      </w:r>
    </w:p>
    <w:p>
      <w:pPr>
        <w:spacing w:before="156" w:beforeLines="50" w:after="156" w:afterLines="50" w:line="400" w:lineRule="exact"/>
      </w:pPr>
      <w:r>
        <w:rPr>
          <w:rFonts w:hint="eastAsia" w:ascii="微软雅黑" w:hAnsi="微软雅黑" w:eastAsia="微软雅黑"/>
          <w:color w:val="000000"/>
          <w:szCs w:val="21"/>
        </w:rPr>
        <w:t>【特别提示】</w:t>
      </w:r>
    </w:p>
    <w:p>
      <w:pPr>
        <w:pStyle w:val="6"/>
        <w:numPr>
          <w:ilvl w:val="0"/>
          <w:numId w:val="6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师生关系确认以学生提交教师引用形成的作文题目为准；</w:t>
      </w:r>
    </w:p>
    <w:p>
      <w:pPr>
        <w:pStyle w:val="6"/>
        <w:numPr>
          <w:ilvl w:val="0"/>
          <w:numId w:val="6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所有的奖项评选需从教师推荐的作品中选取，请老师留意学生提交情况，并给优秀作品加上“推荐“标签。</w:t>
      </w:r>
    </w:p>
    <w:p>
      <w:pPr>
        <w:pStyle w:val="6"/>
        <w:numPr>
          <w:ilvl w:val="0"/>
          <w:numId w:val="4"/>
        </w:numPr>
        <w:spacing w:before="156" w:beforeLines="50" w:after="156" w:afterLines="50" w:line="400" w:lineRule="exact"/>
        <w:ind w:firstLineChars="0"/>
        <w:rPr>
          <w:rFonts w:ascii="微软雅黑" w:hAnsi="微软雅黑" w:eastAsia="微软雅黑" w:cs="Xingkai SC Bold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Xingkai SC Bold"/>
          <w:b/>
          <w:bCs/>
          <w:color w:val="000000"/>
          <w:szCs w:val="21"/>
        </w:rPr>
        <w:t>学校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    为表彰各学校对活动的积极支持，活动将向学校授予以下荣誉： 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1、</w:t>
      </w:r>
      <w:r>
        <w:rPr>
          <w:rFonts w:hint="eastAsia" w:ascii="微软雅黑" w:hAnsi="微软雅黑" w:eastAsia="微软雅黑"/>
          <w:color w:val="000000"/>
          <w:szCs w:val="21"/>
        </w:rPr>
        <w:t>《百万同题英语教学大数据共建单位</w:t>
      </w:r>
      <w:r>
        <w:rPr>
          <w:rFonts w:ascii="微软雅黑" w:hAnsi="微软雅黑" w:eastAsia="微软雅黑"/>
          <w:color w:val="000000"/>
          <w:szCs w:val="21"/>
        </w:rPr>
        <w:t>》</w:t>
      </w:r>
      <w:r>
        <w:rPr>
          <w:rFonts w:hint="eastAsia" w:ascii="微软雅黑" w:hAnsi="微软雅黑" w:eastAsia="微软雅黑"/>
          <w:color w:val="000000"/>
          <w:szCs w:val="21"/>
        </w:rPr>
        <w:t>：学校可得学校数据分析报告、校本电子语料库</w:t>
      </w:r>
      <w:r>
        <w:rPr>
          <w:rFonts w:ascii="微软雅黑" w:hAnsi="微软雅黑" w:eastAsia="微软雅黑"/>
          <w:color w:val="000000"/>
          <w:szCs w:val="21"/>
        </w:rPr>
        <w:t>、</w:t>
      </w:r>
      <w:r>
        <w:rPr>
          <w:rFonts w:hint="eastAsia" w:ascii="微软雅黑" w:hAnsi="微软雅黑" w:eastAsia="微软雅黑"/>
          <w:color w:val="000000"/>
          <w:szCs w:val="21"/>
        </w:rPr>
        <w:t>奖牌</w:t>
      </w:r>
      <w:r>
        <w:rPr>
          <w:rFonts w:ascii="微软雅黑" w:hAnsi="微软雅黑" w:eastAsia="微软雅黑"/>
          <w:color w:val="000000"/>
          <w:szCs w:val="21"/>
        </w:rPr>
        <w:t>及其他纪念</w:t>
      </w:r>
      <w:r>
        <w:rPr>
          <w:rFonts w:hint="eastAsia" w:ascii="微软雅黑" w:hAnsi="微软雅黑" w:eastAsia="微软雅黑"/>
          <w:color w:val="000000"/>
          <w:szCs w:val="21"/>
        </w:rPr>
        <w:t>奖品。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【评定标准】：学生提交有效作品超过2000篇。有效作品指相似度在20%以下未被标记“相似“的学生作品。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2、</w:t>
      </w:r>
      <w:r>
        <w:rPr>
          <w:rFonts w:hint="eastAsia" w:ascii="微软雅黑" w:hAnsi="微软雅黑" w:eastAsia="微软雅黑"/>
          <w:color w:val="000000"/>
          <w:szCs w:val="21"/>
        </w:rPr>
        <w:t>《特别贡献单位</w:t>
      </w:r>
      <w:r>
        <w:rPr>
          <w:rFonts w:ascii="微软雅黑" w:hAnsi="微软雅黑" w:eastAsia="微软雅黑"/>
          <w:color w:val="000000"/>
          <w:szCs w:val="21"/>
        </w:rPr>
        <w:t>》</w:t>
      </w:r>
      <w:r>
        <w:rPr>
          <w:rFonts w:hint="eastAsia" w:ascii="微软雅黑" w:hAnsi="微软雅黑" w:eastAsia="微软雅黑"/>
          <w:color w:val="000000"/>
          <w:szCs w:val="21"/>
        </w:rPr>
        <w:t>：参与人数最多的前3所学校，给予特别贡献单位称号。</w:t>
      </w: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（二）决赛（省内决赛）奖项设置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 w:cs="Xingkai SC Bold"/>
          <w:b/>
          <w:bCs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（决赛奖项设置详见“决赛章程”）</w:t>
      </w: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 xml:space="preserve">六、补充说明 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1、所有参赛作品的处置权均归批改网所有。 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2、如选手在报名参赛期间出现作弊等违规行为，组委会有权取消其参赛资格并在大赛官网通报批评。 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3、如因不可抗拒力量导致的活动延期或停办，批改网不承担任何责任，请参赛选手和家长谅解。 </w:t>
      </w:r>
    </w:p>
    <w:p>
      <w:pPr>
        <w:spacing w:before="156" w:beforeLines="50" w:after="156" w:afterLines="50" w:line="400" w:lineRule="exact"/>
        <w:outlineLvl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4、联系电话：400-888-6721（工作日 9:00-17:00） 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5、大赛解释权归批改网所有。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A0000287" w:usb1="28CF3C52" w:usb2="00000016" w:usb3="00000000" w:csb0="0004001F" w:csb1="00000000"/>
  </w:font>
  <w:font w:name="Xingkai SC 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1EA"/>
    <w:multiLevelType w:val="multilevel"/>
    <w:tmpl w:val="027911EA"/>
    <w:lvl w:ilvl="0" w:tentative="0">
      <w:start w:val="1"/>
      <w:numFmt w:val="upperLetter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65814"/>
    <w:multiLevelType w:val="multilevel"/>
    <w:tmpl w:val="08265814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47082E53"/>
    <w:multiLevelType w:val="multilevel"/>
    <w:tmpl w:val="47082E53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476C2F09"/>
    <w:multiLevelType w:val="multilevel"/>
    <w:tmpl w:val="476C2F09"/>
    <w:lvl w:ilvl="0" w:tentative="0">
      <w:start w:val="1"/>
      <w:numFmt w:val="upperLetter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B23DE"/>
    <w:multiLevelType w:val="multilevel"/>
    <w:tmpl w:val="4B5B23DE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5">
    <w:nsid w:val="6B154706"/>
    <w:multiLevelType w:val="multilevel"/>
    <w:tmpl w:val="6B154706"/>
    <w:lvl w:ilvl="0" w:tentative="0">
      <w:start w:val="1"/>
      <w:numFmt w:val="upperLetter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23A64"/>
    <w:rsid w:val="49923A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2018-04-04T08:16:00Z</dcterms:created>
  <dc:creator>我叫全世界</dc:creator>
  <cp:lastModifiedBy>我叫全世界</cp:lastModifiedBy>
  <dcterms:modified xsi:type="dcterms:W3CDTF">2018-04-04T08:17:01Z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